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684D4D" w:rsidRDefault="001065A1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D5">
        <w:rPr>
          <w:rFonts w:ascii="Times New Roman" w:hAnsi="Times New Roman" w:cs="Times New Roman"/>
          <w:b/>
          <w:sz w:val="24"/>
          <w:szCs w:val="24"/>
        </w:rPr>
        <w:t>годовом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684D4D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А</w:t>
      </w:r>
      <w:r w:rsidR="00AD31D6" w:rsidRPr="00684D4D">
        <w:rPr>
          <w:rFonts w:ascii="Times New Roman" w:hAnsi="Times New Roman" w:cs="Times New Roman"/>
          <w:sz w:val="24"/>
          <w:szCs w:val="24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>
        <w:rPr>
          <w:rFonts w:ascii="Times New Roman" w:hAnsi="Times New Roman" w:cs="Times New Roman"/>
          <w:sz w:val="24"/>
          <w:szCs w:val="24"/>
        </w:rPr>
        <w:t xml:space="preserve"> д.19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уведомляет о том, что </w:t>
      </w:r>
      <w:r w:rsidR="008F73D5">
        <w:rPr>
          <w:rFonts w:ascii="Times New Roman" w:hAnsi="Times New Roman" w:cs="Times New Roman"/>
          <w:sz w:val="24"/>
          <w:szCs w:val="24"/>
        </w:rPr>
        <w:t>28.06</w:t>
      </w:r>
      <w:r w:rsidR="00570302">
        <w:rPr>
          <w:rFonts w:ascii="Times New Roman" w:hAnsi="Times New Roman" w:cs="Times New Roman"/>
          <w:sz w:val="24"/>
          <w:szCs w:val="24"/>
        </w:rPr>
        <w:t>.201</w:t>
      </w:r>
      <w:r w:rsidR="00774A53">
        <w:rPr>
          <w:rFonts w:ascii="Times New Roman" w:hAnsi="Times New Roman" w:cs="Times New Roman"/>
          <w:sz w:val="24"/>
          <w:szCs w:val="24"/>
        </w:rPr>
        <w:t>9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8F73D5">
        <w:rPr>
          <w:rFonts w:ascii="Times New Roman" w:hAnsi="Times New Roman" w:cs="Times New Roman"/>
          <w:sz w:val="24"/>
          <w:szCs w:val="24"/>
        </w:rPr>
        <w:t>годовое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684D4D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684D4D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684D4D" w:rsidRDefault="0041105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(адрес): </w:t>
      </w:r>
      <w:r w:rsidR="00570302">
        <w:rPr>
          <w:rFonts w:ascii="Times New Roman" w:hAnsi="Times New Roman" w:cs="Times New Roman"/>
          <w:sz w:val="24"/>
          <w:szCs w:val="24"/>
        </w:rPr>
        <w:t xml:space="preserve">390006, </w:t>
      </w:r>
      <w:r w:rsidRPr="00684D4D">
        <w:rPr>
          <w:rFonts w:ascii="Times New Roman" w:hAnsi="Times New Roman" w:cs="Times New Roman"/>
          <w:sz w:val="24"/>
          <w:szCs w:val="24"/>
        </w:rPr>
        <w:t xml:space="preserve">Российская Федерация, г. Рязань, ул. </w:t>
      </w:r>
      <w:r w:rsidR="00570302">
        <w:rPr>
          <w:rFonts w:ascii="Times New Roman" w:hAnsi="Times New Roman" w:cs="Times New Roman"/>
          <w:sz w:val="24"/>
          <w:szCs w:val="24"/>
        </w:rPr>
        <w:t>Ленинского комсомола, д.5</w:t>
      </w:r>
      <w:r w:rsidRPr="00684D4D">
        <w:rPr>
          <w:rFonts w:ascii="Times New Roman" w:hAnsi="Times New Roman" w:cs="Times New Roman"/>
          <w:sz w:val="24"/>
          <w:szCs w:val="24"/>
        </w:rPr>
        <w:t xml:space="preserve"> (</w:t>
      </w:r>
      <w:r w:rsidR="00570302">
        <w:rPr>
          <w:rFonts w:ascii="Times New Roman" w:hAnsi="Times New Roman" w:cs="Times New Roman"/>
          <w:sz w:val="24"/>
          <w:szCs w:val="24"/>
        </w:rPr>
        <w:t>АО «Реестр»</w:t>
      </w:r>
      <w:r w:rsidRPr="00684D4D">
        <w:rPr>
          <w:rFonts w:ascii="Times New Roman" w:hAnsi="Times New Roman" w:cs="Times New Roman"/>
          <w:sz w:val="24"/>
          <w:szCs w:val="24"/>
        </w:rPr>
        <w:t>).</w:t>
      </w:r>
    </w:p>
    <w:p w:rsidR="00411052" w:rsidRPr="008939EA" w:rsidRDefault="0041105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570302" w:rsidRPr="008939EA">
        <w:rPr>
          <w:rFonts w:ascii="Times New Roman" w:hAnsi="Times New Roman" w:cs="Times New Roman"/>
          <w:sz w:val="24"/>
          <w:szCs w:val="24"/>
        </w:rPr>
        <w:t>0</w:t>
      </w:r>
      <w:r w:rsidR="008F73D5">
        <w:rPr>
          <w:rFonts w:ascii="Times New Roman" w:hAnsi="Times New Roman" w:cs="Times New Roman"/>
          <w:sz w:val="24"/>
          <w:szCs w:val="24"/>
        </w:rPr>
        <w:t>6.06</w:t>
      </w:r>
      <w:r w:rsidR="00570302" w:rsidRPr="008939EA">
        <w:rPr>
          <w:rFonts w:ascii="Times New Roman" w:hAnsi="Times New Roman" w:cs="Times New Roman"/>
          <w:sz w:val="24"/>
          <w:szCs w:val="24"/>
        </w:rPr>
        <w:t>.201</w:t>
      </w:r>
      <w:r w:rsidR="008F73D5">
        <w:rPr>
          <w:rFonts w:ascii="Times New Roman" w:hAnsi="Times New Roman" w:cs="Times New Roman"/>
          <w:sz w:val="24"/>
          <w:szCs w:val="24"/>
        </w:rPr>
        <w:t>9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8939EA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570302" w:rsidRPr="008939EA">
        <w:rPr>
          <w:rFonts w:ascii="Times New Roman" w:hAnsi="Times New Roman" w:cs="Times New Roman"/>
          <w:sz w:val="24"/>
          <w:szCs w:val="24"/>
        </w:rPr>
        <w:t>2</w:t>
      </w:r>
      <w:r w:rsidR="008F73D5">
        <w:rPr>
          <w:rFonts w:ascii="Times New Roman" w:hAnsi="Times New Roman" w:cs="Times New Roman"/>
          <w:sz w:val="24"/>
          <w:szCs w:val="24"/>
        </w:rPr>
        <w:t>8</w:t>
      </w:r>
      <w:r w:rsidR="00570302" w:rsidRPr="008939EA">
        <w:rPr>
          <w:rFonts w:ascii="Times New Roman" w:hAnsi="Times New Roman" w:cs="Times New Roman"/>
          <w:sz w:val="24"/>
          <w:szCs w:val="24"/>
        </w:rPr>
        <w:t>.0</w:t>
      </w:r>
      <w:r w:rsidR="008F73D5">
        <w:rPr>
          <w:rFonts w:ascii="Times New Roman" w:hAnsi="Times New Roman" w:cs="Times New Roman"/>
          <w:sz w:val="24"/>
          <w:szCs w:val="24"/>
        </w:rPr>
        <w:t>6</w:t>
      </w:r>
      <w:r w:rsidR="00570302" w:rsidRPr="008939EA">
        <w:rPr>
          <w:rFonts w:ascii="Times New Roman" w:hAnsi="Times New Roman" w:cs="Times New Roman"/>
          <w:sz w:val="24"/>
          <w:szCs w:val="24"/>
        </w:rPr>
        <w:t>.201</w:t>
      </w:r>
      <w:r w:rsidR="00774A53" w:rsidRPr="008939EA">
        <w:rPr>
          <w:rFonts w:ascii="Times New Roman" w:hAnsi="Times New Roman" w:cs="Times New Roman"/>
          <w:sz w:val="24"/>
          <w:szCs w:val="24"/>
        </w:rPr>
        <w:t>9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г. с </w:t>
      </w:r>
      <w:r w:rsidR="008F73D5">
        <w:rPr>
          <w:rFonts w:ascii="Times New Roman" w:hAnsi="Times New Roman" w:cs="Times New Roman"/>
          <w:sz w:val="24"/>
          <w:szCs w:val="24"/>
        </w:rPr>
        <w:t>09</w:t>
      </w:r>
      <w:r w:rsidRPr="008939E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350D5" w:rsidRPr="008939EA">
        <w:rPr>
          <w:rFonts w:ascii="Times New Roman" w:hAnsi="Times New Roman" w:cs="Times New Roman"/>
          <w:sz w:val="24"/>
          <w:szCs w:val="24"/>
        </w:rPr>
        <w:t>0</w:t>
      </w:r>
      <w:r w:rsidR="008F73D5">
        <w:rPr>
          <w:rFonts w:ascii="Times New Roman" w:hAnsi="Times New Roman" w:cs="Times New Roman"/>
          <w:sz w:val="24"/>
          <w:szCs w:val="24"/>
        </w:rPr>
        <w:t>0 мин. до 09</w:t>
      </w:r>
      <w:r w:rsidR="00EA4B56" w:rsidRPr="008939E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70302" w:rsidRPr="008939EA">
        <w:rPr>
          <w:rFonts w:ascii="Times New Roman" w:hAnsi="Times New Roman" w:cs="Times New Roman"/>
          <w:sz w:val="24"/>
          <w:szCs w:val="24"/>
        </w:rPr>
        <w:t>2</w:t>
      </w:r>
      <w:r w:rsidR="008939EA">
        <w:rPr>
          <w:rFonts w:ascii="Times New Roman" w:hAnsi="Times New Roman" w:cs="Times New Roman"/>
          <w:sz w:val="24"/>
          <w:szCs w:val="24"/>
        </w:rPr>
        <w:t>5</w:t>
      </w:r>
      <w:r w:rsidRPr="008939E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350D5" w:rsidRPr="008939EA" w:rsidRDefault="009350D5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8939EA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F73D5" w:rsidRPr="00E07F6F" w:rsidRDefault="008F73D5" w:rsidP="00F71B67">
      <w:pPr>
        <w:pStyle w:val="2"/>
        <w:numPr>
          <w:ilvl w:val="0"/>
          <w:numId w:val="21"/>
        </w:numPr>
        <w:tabs>
          <w:tab w:val="left" w:pos="567"/>
          <w:tab w:val="left" w:pos="993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E07F6F">
        <w:rPr>
          <w:rFonts w:ascii="Times New Roman" w:hAnsi="Times New Roman"/>
          <w:b w:val="0"/>
          <w:sz w:val="23"/>
          <w:szCs w:val="23"/>
        </w:rPr>
        <w:t>Утверждение годового отчета, годовой бухгалтерской (финансовой) отчетности Общества за 2018 год.</w:t>
      </w:r>
    </w:p>
    <w:p w:rsidR="008F73D5" w:rsidRPr="00E07F6F" w:rsidRDefault="008F73D5" w:rsidP="00F71B67">
      <w:pPr>
        <w:pStyle w:val="2"/>
        <w:numPr>
          <w:ilvl w:val="0"/>
          <w:numId w:val="21"/>
        </w:numPr>
        <w:tabs>
          <w:tab w:val="left" w:pos="567"/>
          <w:tab w:val="left" w:pos="993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E07F6F">
        <w:rPr>
          <w:rFonts w:ascii="Times New Roman" w:hAnsi="Times New Roman"/>
          <w:b w:val="0"/>
          <w:sz w:val="23"/>
          <w:szCs w:val="23"/>
        </w:rPr>
        <w:t xml:space="preserve">Распределение прибыли (в том числе выплата (объявление) дивидендов) и убытков общества по результатам 2018 отчетного года. </w:t>
      </w:r>
    </w:p>
    <w:p w:rsidR="008F73D5" w:rsidRPr="00E07F6F" w:rsidRDefault="008F73D5" w:rsidP="00F71B67">
      <w:pPr>
        <w:pStyle w:val="2"/>
        <w:numPr>
          <w:ilvl w:val="0"/>
          <w:numId w:val="21"/>
        </w:numPr>
        <w:tabs>
          <w:tab w:val="left" w:pos="567"/>
          <w:tab w:val="left" w:pos="993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E07F6F">
        <w:rPr>
          <w:rFonts w:ascii="Times New Roman" w:hAnsi="Times New Roman"/>
          <w:b w:val="0"/>
          <w:sz w:val="23"/>
          <w:szCs w:val="23"/>
        </w:rPr>
        <w:t>Избрание членов Совета директоров Общества.</w:t>
      </w:r>
    </w:p>
    <w:p w:rsidR="008F73D5" w:rsidRDefault="008F73D5" w:rsidP="00F71B67">
      <w:pPr>
        <w:pStyle w:val="2"/>
        <w:numPr>
          <w:ilvl w:val="0"/>
          <w:numId w:val="21"/>
        </w:numPr>
        <w:tabs>
          <w:tab w:val="left" w:pos="567"/>
          <w:tab w:val="left" w:pos="993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E07F6F">
        <w:rPr>
          <w:rFonts w:ascii="Times New Roman" w:hAnsi="Times New Roman"/>
          <w:b w:val="0"/>
          <w:sz w:val="23"/>
          <w:szCs w:val="23"/>
        </w:rPr>
        <w:t xml:space="preserve">Утверждение аудитора Общества на 2019 год. </w:t>
      </w:r>
    </w:p>
    <w:p w:rsidR="008F73D5" w:rsidRDefault="008F73D5" w:rsidP="00F71B67">
      <w:pPr>
        <w:pStyle w:val="2"/>
        <w:numPr>
          <w:ilvl w:val="0"/>
          <w:numId w:val="21"/>
        </w:numPr>
        <w:tabs>
          <w:tab w:val="left" w:pos="567"/>
          <w:tab w:val="left" w:pos="993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332EB2">
        <w:rPr>
          <w:rFonts w:ascii="Times New Roman" w:hAnsi="Times New Roman"/>
          <w:b w:val="0"/>
          <w:sz w:val="23"/>
          <w:szCs w:val="23"/>
        </w:rPr>
        <w:t>Избрание Счетной комиссии Общества</w:t>
      </w:r>
      <w:r>
        <w:rPr>
          <w:rFonts w:ascii="Times New Roman" w:hAnsi="Times New Roman"/>
          <w:b w:val="0"/>
          <w:sz w:val="23"/>
          <w:szCs w:val="23"/>
        </w:rPr>
        <w:t>.</w:t>
      </w:r>
    </w:p>
    <w:p w:rsidR="001065A1" w:rsidRPr="008939EA" w:rsidRDefault="001065A1" w:rsidP="00F71B67">
      <w:pPr>
        <w:pStyle w:val="a3"/>
        <w:ind w:left="284" w:right="337" w:firstLine="540"/>
        <w:rPr>
          <w:rFonts w:ascii="Times New Roman" w:hAnsi="Times New Roman" w:cs="Times New Roman"/>
          <w:sz w:val="24"/>
          <w:szCs w:val="24"/>
        </w:rPr>
      </w:pPr>
    </w:p>
    <w:p w:rsidR="00411052" w:rsidRPr="008939EA" w:rsidRDefault="00411052" w:rsidP="00F71B67">
      <w:pPr>
        <w:keepNext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8939EA">
        <w:rPr>
          <w:rFonts w:ascii="Times New Roman" w:hAnsi="Times New Roman" w:cs="Times New Roman"/>
          <w:sz w:val="24"/>
          <w:szCs w:val="24"/>
        </w:rPr>
        <w:t>ам</w:t>
      </w:r>
      <w:r w:rsidRPr="008939EA">
        <w:rPr>
          <w:rFonts w:ascii="Times New Roman" w:hAnsi="Times New Roman" w:cs="Times New Roman"/>
          <w:sz w:val="24"/>
          <w:szCs w:val="24"/>
        </w:rPr>
        <w:t xml:space="preserve"> №1</w:t>
      </w:r>
      <w:r w:rsidR="00684D4D" w:rsidRPr="008939EA">
        <w:rPr>
          <w:rFonts w:ascii="Times New Roman" w:hAnsi="Times New Roman" w:cs="Times New Roman"/>
          <w:sz w:val="24"/>
          <w:szCs w:val="24"/>
        </w:rPr>
        <w:t>,</w:t>
      </w:r>
      <w:r w:rsidR="008F73D5">
        <w:rPr>
          <w:rFonts w:ascii="Times New Roman" w:hAnsi="Times New Roman" w:cs="Times New Roman"/>
          <w:sz w:val="24"/>
          <w:szCs w:val="24"/>
        </w:rPr>
        <w:t xml:space="preserve"> №2,</w:t>
      </w:r>
      <w:r w:rsidR="00684D4D"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8F73D5">
        <w:rPr>
          <w:rFonts w:ascii="Times New Roman" w:hAnsi="Times New Roman" w:cs="Times New Roman"/>
          <w:sz w:val="24"/>
          <w:szCs w:val="24"/>
        </w:rPr>
        <w:t>№4, №5</w:t>
      </w:r>
      <w:r w:rsidRPr="008939EA">
        <w:rPr>
          <w:rFonts w:ascii="Times New Roman" w:hAnsi="Times New Roman" w:cs="Times New Roman"/>
          <w:sz w:val="24"/>
          <w:szCs w:val="24"/>
        </w:rPr>
        <w:t xml:space="preserve">: </w:t>
      </w:r>
      <w:r w:rsidR="008F73D5">
        <w:rPr>
          <w:rFonts w:ascii="Times New Roman" w:hAnsi="Times New Roman" w:cs="Times New Roman"/>
          <w:sz w:val="24"/>
          <w:szCs w:val="24"/>
        </w:rPr>
        <w:t>23 554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774A53" w:rsidRPr="008939EA">
        <w:rPr>
          <w:rFonts w:ascii="Times New Roman" w:hAnsi="Times New Roman" w:cs="Times New Roman"/>
          <w:sz w:val="24"/>
          <w:szCs w:val="24"/>
        </w:rPr>
        <w:t>, по вопросу №</w:t>
      </w:r>
      <w:r w:rsidR="008F73D5">
        <w:rPr>
          <w:rFonts w:ascii="Times New Roman" w:hAnsi="Times New Roman" w:cs="Times New Roman"/>
          <w:sz w:val="24"/>
          <w:szCs w:val="24"/>
        </w:rPr>
        <w:t>3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: </w:t>
      </w:r>
      <w:r w:rsidR="00386A4F" w:rsidRPr="008939EA">
        <w:rPr>
          <w:rFonts w:ascii="Times New Roman" w:hAnsi="Times New Roman" w:cs="Times New Roman"/>
          <w:sz w:val="24"/>
          <w:szCs w:val="24"/>
        </w:rPr>
        <w:t>141 324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8939EA">
        <w:rPr>
          <w:rFonts w:ascii="Times New Roman" w:hAnsi="Times New Roman" w:cs="Times New Roman"/>
          <w:sz w:val="24"/>
          <w:szCs w:val="24"/>
        </w:rPr>
        <w:t>.</w:t>
      </w:r>
    </w:p>
    <w:p w:rsidR="00411052" w:rsidRPr="008939EA" w:rsidRDefault="00411052" w:rsidP="00F71B67">
      <w:pPr>
        <w:keepNext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 по вопрос</w:t>
      </w:r>
      <w:r w:rsidR="00774A53" w:rsidRPr="008939EA">
        <w:rPr>
          <w:rFonts w:ascii="Times New Roman" w:hAnsi="Times New Roman" w:cs="Times New Roman"/>
          <w:sz w:val="24"/>
          <w:szCs w:val="24"/>
        </w:rPr>
        <w:t>ам</w:t>
      </w:r>
      <w:r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8F73D5" w:rsidRPr="008939EA">
        <w:rPr>
          <w:rFonts w:ascii="Times New Roman" w:hAnsi="Times New Roman" w:cs="Times New Roman"/>
          <w:sz w:val="24"/>
          <w:szCs w:val="24"/>
        </w:rPr>
        <w:t>№1,</w:t>
      </w:r>
      <w:r w:rsidR="008F73D5">
        <w:rPr>
          <w:rFonts w:ascii="Times New Roman" w:hAnsi="Times New Roman" w:cs="Times New Roman"/>
          <w:sz w:val="24"/>
          <w:szCs w:val="24"/>
        </w:rPr>
        <w:t xml:space="preserve"> №2,</w:t>
      </w:r>
      <w:r w:rsidR="008F73D5"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8F73D5">
        <w:rPr>
          <w:rFonts w:ascii="Times New Roman" w:hAnsi="Times New Roman" w:cs="Times New Roman"/>
          <w:sz w:val="24"/>
          <w:szCs w:val="24"/>
        </w:rPr>
        <w:t>№4, №5</w:t>
      </w:r>
      <w:r w:rsidRPr="008939EA">
        <w:rPr>
          <w:rFonts w:ascii="Times New Roman" w:hAnsi="Times New Roman" w:cs="Times New Roman"/>
          <w:sz w:val="24"/>
          <w:szCs w:val="24"/>
        </w:rPr>
        <w:t>: 1</w:t>
      </w:r>
      <w:r w:rsidR="00386A4F" w:rsidRPr="008939EA">
        <w:rPr>
          <w:rFonts w:ascii="Times New Roman" w:hAnsi="Times New Roman" w:cs="Times New Roman"/>
          <w:sz w:val="24"/>
          <w:szCs w:val="24"/>
        </w:rPr>
        <w:t>3 356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8939EA">
        <w:rPr>
          <w:rFonts w:ascii="Times New Roman" w:hAnsi="Times New Roman" w:cs="Times New Roman"/>
          <w:b/>
          <w:sz w:val="24"/>
          <w:szCs w:val="24"/>
        </w:rPr>
        <w:t>(</w:t>
      </w:r>
      <w:r w:rsidR="00386A4F" w:rsidRPr="008939EA">
        <w:rPr>
          <w:rFonts w:ascii="Times New Roman" w:hAnsi="Times New Roman" w:cs="Times New Roman"/>
          <w:b/>
          <w:sz w:val="24"/>
          <w:szCs w:val="24"/>
        </w:rPr>
        <w:t>56,70</w:t>
      </w:r>
      <w:r w:rsidRPr="008939EA">
        <w:rPr>
          <w:rFonts w:ascii="Times New Roman" w:hAnsi="Times New Roman" w:cs="Times New Roman"/>
          <w:sz w:val="24"/>
          <w:szCs w:val="24"/>
        </w:rPr>
        <w:t>%), кворум имеется</w:t>
      </w:r>
      <w:r w:rsidR="008F73D5">
        <w:rPr>
          <w:rFonts w:ascii="Times New Roman" w:hAnsi="Times New Roman" w:cs="Times New Roman"/>
          <w:sz w:val="24"/>
          <w:szCs w:val="24"/>
        </w:rPr>
        <w:t>, по вопросу №3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: </w:t>
      </w:r>
      <w:r w:rsidR="00386A4F" w:rsidRPr="008939EA">
        <w:rPr>
          <w:rFonts w:ascii="Times New Roman" w:hAnsi="Times New Roman" w:cs="Times New Roman"/>
          <w:sz w:val="24"/>
          <w:szCs w:val="24"/>
        </w:rPr>
        <w:t>80 136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774A53" w:rsidRPr="008939EA">
        <w:rPr>
          <w:rFonts w:ascii="Times New Roman" w:hAnsi="Times New Roman" w:cs="Times New Roman"/>
          <w:b/>
          <w:sz w:val="24"/>
          <w:szCs w:val="24"/>
        </w:rPr>
        <w:t>(</w:t>
      </w:r>
      <w:r w:rsidR="00386A4F" w:rsidRPr="008939EA">
        <w:rPr>
          <w:rFonts w:ascii="Times New Roman" w:hAnsi="Times New Roman" w:cs="Times New Roman"/>
          <w:b/>
          <w:sz w:val="24"/>
          <w:szCs w:val="24"/>
        </w:rPr>
        <w:t>56,70</w:t>
      </w:r>
      <w:r w:rsidR="00774A53" w:rsidRPr="008939EA">
        <w:rPr>
          <w:rFonts w:ascii="Times New Roman" w:hAnsi="Times New Roman" w:cs="Times New Roman"/>
          <w:sz w:val="24"/>
          <w:szCs w:val="24"/>
        </w:rPr>
        <w:t>%), кворум имеется</w:t>
      </w:r>
      <w:r w:rsidRPr="008939EA">
        <w:rPr>
          <w:rFonts w:ascii="Times New Roman" w:hAnsi="Times New Roman" w:cs="Times New Roman"/>
          <w:sz w:val="24"/>
          <w:szCs w:val="24"/>
        </w:rPr>
        <w:t>.</w:t>
      </w:r>
    </w:p>
    <w:p w:rsidR="00411052" w:rsidRPr="008939EA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8939EA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8F73D5" w:rsidRPr="008939EA">
        <w:rPr>
          <w:rFonts w:ascii="Times New Roman" w:hAnsi="Times New Roman" w:cs="Times New Roman"/>
          <w:sz w:val="24"/>
          <w:szCs w:val="24"/>
        </w:rPr>
        <w:t>№1,</w:t>
      </w:r>
      <w:r w:rsidR="008F73D5">
        <w:rPr>
          <w:rFonts w:ascii="Times New Roman" w:hAnsi="Times New Roman" w:cs="Times New Roman"/>
          <w:sz w:val="24"/>
          <w:szCs w:val="24"/>
        </w:rPr>
        <w:t xml:space="preserve"> №2,</w:t>
      </w:r>
      <w:r w:rsidR="008F73D5"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8F73D5">
        <w:rPr>
          <w:rFonts w:ascii="Times New Roman" w:hAnsi="Times New Roman" w:cs="Times New Roman"/>
          <w:sz w:val="24"/>
          <w:szCs w:val="24"/>
        </w:rPr>
        <w:t>№4, №5</w:t>
      </w:r>
      <w:r w:rsidRPr="008939EA">
        <w:rPr>
          <w:rFonts w:ascii="Times New Roman" w:hAnsi="Times New Roman" w:cs="Times New Roman"/>
          <w:sz w:val="24"/>
          <w:szCs w:val="24"/>
        </w:rPr>
        <w:t xml:space="preserve">:  "за" – </w:t>
      </w:r>
      <w:r w:rsidR="00386A4F" w:rsidRPr="008939EA">
        <w:rPr>
          <w:rFonts w:ascii="Times New Roman" w:hAnsi="Times New Roman" w:cs="Times New Roman"/>
          <w:sz w:val="24"/>
          <w:szCs w:val="24"/>
        </w:rPr>
        <w:t>13 356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774A53" w:rsidRPr="008939EA" w:rsidRDefault="00774A53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Вопросы №</w:t>
      </w:r>
      <w:r w:rsidR="008F73D5">
        <w:rPr>
          <w:rFonts w:ascii="Times New Roman" w:hAnsi="Times New Roman" w:cs="Times New Roman"/>
          <w:sz w:val="24"/>
          <w:szCs w:val="24"/>
        </w:rPr>
        <w:t>3</w:t>
      </w:r>
      <w:r w:rsidRPr="008939EA">
        <w:rPr>
          <w:rFonts w:ascii="Times New Roman" w:hAnsi="Times New Roman" w:cs="Times New Roman"/>
          <w:sz w:val="24"/>
          <w:szCs w:val="24"/>
        </w:rPr>
        <w:t xml:space="preserve">:  "за" – </w:t>
      </w:r>
      <w:r w:rsidR="00386A4F" w:rsidRPr="008939EA">
        <w:rPr>
          <w:rFonts w:ascii="Times New Roman" w:hAnsi="Times New Roman" w:cs="Times New Roman"/>
          <w:sz w:val="24"/>
          <w:szCs w:val="24"/>
        </w:rPr>
        <w:t>80 136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EA4B56" w:rsidRPr="008939EA" w:rsidRDefault="00EA4B56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8939EA" w:rsidRDefault="00411052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8939EA" w:rsidRPr="008939EA" w:rsidRDefault="0041105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Вопрос №1.</w:t>
      </w:r>
      <w:r w:rsidR="008F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D5" w:rsidRPr="00E07F6F">
        <w:rPr>
          <w:rFonts w:ascii="Times New Roman" w:hAnsi="Times New Roman"/>
          <w:b/>
          <w:sz w:val="23"/>
          <w:szCs w:val="23"/>
        </w:rPr>
        <w:t>Утверждение годового отчета, годовой бухгалтерской (финансовой) отчетности Общества за 2018 год</w:t>
      </w:r>
      <w:r w:rsidR="008F73D5">
        <w:rPr>
          <w:rFonts w:ascii="Times New Roman" w:hAnsi="Times New Roman"/>
          <w:b/>
          <w:sz w:val="23"/>
          <w:szCs w:val="23"/>
        </w:rPr>
        <w:t>.</w:t>
      </w:r>
    </w:p>
    <w:p w:rsidR="008939EA" w:rsidRPr="008939EA" w:rsidRDefault="003231EA" w:rsidP="00F71B67">
      <w:pPr>
        <w:ind w:left="284" w:right="-143"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4232C">
        <w:rPr>
          <w:rFonts w:ascii="Times New Roman" w:hAnsi="Times New Roman" w:cs="Times New Roman"/>
          <w:color w:val="212121"/>
          <w:sz w:val="24"/>
          <w:szCs w:val="24"/>
        </w:rPr>
        <w:t>Утвердить годовой отчет, годовую бухгалтерскую (финансовую) отчетность за 2018 отчетный год.</w:t>
      </w:r>
    </w:p>
    <w:p w:rsidR="008939EA" w:rsidRPr="008939EA" w:rsidRDefault="008939EA" w:rsidP="00F71B67">
      <w:pPr>
        <w:ind w:left="284"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Вопрос №2.</w:t>
      </w:r>
      <w:r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8F73D5" w:rsidRPr="00E07F6F">
        <w:rPr>
          <w:rFonts w:ascii="Times New Roman" w:hAnsi="Times New Roman"/>
          <w:b/>
          <w:sz w:val="23"/>
          <w:szCs w:val="23"/>
        </w:rPr>
        <w:t>Распределение прибыли (в том числе выплата (объявление) дивидендов) и убытков общества по результатам 2018 отчетного года</w:t>
      </w:r>
      <w:r w:rsidR="008F73D5">
        <w:rPr>
          <w:rFonts w:ascii="Times New Roman" w:hAnsi="Times New Roman"/>
          <w:b/>
          <w:sz w:val="23"/>
          <w:szCs w:val="23"/>
        </w:rPr>
        <w:t>.</w:t>
      </w:r>
    </w:p>
    <w:p w:rsidR="008939EA" w:rsidRPr="008939EA" w:rsidRDefault="008939EA" w:rsidP="00F71B67">
      <w:pPr>
        <w:ind w:left="284" w:right="-143"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4232C">
        <w:rPr>
          <w:rFonts w:ascii="Times New Roman" w:hAnsi="Times New Roman" w:cs="Times New Roman"/>
          <w:color w:val="212121"/>
          <w:sz w:val="24"/>
          <w:szCs w:val="24"/>
        </w:rPr>
        <w:t>прибыль Общества по результатам 2018 финансового года направить на развитие Общества, дивиденды по акциям Общества не выплачивать.</w:t>
      </w:r>
    </w:p>
    <w:p w:rsidR="008939EA" w:rsidRPr="008939EA" w:rsidRDefault="008939EA" w:rsidP="00F71B67">
      <w:pPr>
        <w:ind w:left="284"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Вопрос №3.</w:t>
      </w:r>
      <w:r w:rsidRPr="008939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73D5" w:rsidRPr="00E07F6F">
        <w:rPr>
          <w:rFonts w:ascii="Times New Roman" w:hAnsi="Times New Roman"/>
          <w:b/>
          <w:sz w:val="23"/>
          <w:szCs w:val="23"/>
        </w:rPr>
        <w:t>Избрание членов Совета директоров Общества</w:t>
      </w:r>
      <w:r w:rsidR="008F73D5">
        <w:rPr>
          <w:rFonts w:ascii="Times New Roman" w:hAnsi="Times New Roman"/>
          <w:b/>
          <w:sz w:val="23"/>
          <w:szCs w:val="23"/>
        </w:rPr>
        <w:t>.</w:t>
      </w:r>
    </w:p>
    <w:p w:rsidR="008939EA" w:rsidRDefault="008939EA" w:rsidP="00F71B67">
      <w:pPr>
        <w:ind w:left="284" w:right="-143" w:firstLine="54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4232C">
        <w:rPr>
          <w:rFonts w:ascii="Times New Roman" w:hAnsi="Times New Roman" w:cs="Times New Roman"/>
          <w:color w:val="212121"/>
          <w:sz w:val="24"/>
          <w:szCs w:val="24"/>
        </w:rPr>
        <w:t>Избрать членом совета директоров Общества:</w:t>
      </w:r>
    </w:p>
    <w:p w:rsid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Сандина Юрия Семеновича</w:t>
      </w:r>
    </w:p>
    <w:p w:rsid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Дмитрия Викторовича</w:t>
      </w:r>
    </w:p>
    <w:p w:rsid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Гнипова Артема Вячеславовича</w:t>
      </w:r>
    </w:p>
    <w:p w:rsid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Шабаева Максима Юрьевича</w:t>
      </w:r>
    </w:p>
    <w:p w:rsid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Рыжкову Викторию Юрьевну</w:t>
      </w:r>
    </w:p>
    <w:p w:rsidR="00B4232C" w:rsidRPr="00B4232C" w:rsidRDefault="00B4232C" w:rsidP="00F71B67">
      <w:pPr>
        <w:pStyle w:val="a3"/>
        <w:numPr>
          <w:ilvl w:val="0"/>
          <w:numId w:val="19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Максимюка Геннадия Геннадиевича</w:t>
      </w:r>
    </w:p>
    <w:p w:rsidR="00684D4D" w:rsidRDefault="00684D4D" w:rsidP="00F71B67">
      <w:pPr>
        <w:ind w:left="284" w:right="-142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F73D5" w:rsidRPr="008939EA" w:rsidRDefault="008F73D5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39EA">
        <w:rPr>
          <w:rFonts w:ascii="Times New Roman" w:hAnsi="Times New Roman" w:cs="Times New Roman"/>
          <w:b/>
          <w:sz w:val="24"/>
          <w:szCs w:val="24"/>
        </w:rPr>
        <w:t>.</w:t>
      </w:r>
      <w:r w:rsidRPr="008939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7F6F">
        <w:rPr>
          <w:rFonts w:ascii="Times New Roman" w:hAnsi="Times New Roman"/>
          <w:b/>
          <w:sz w:val="23"/>
          <w:szCs w:val="23"/>
        </w:rPr>
        <w:t>Утверждение аудитора Общества на 2019 год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8F73D5" w:rsidRPr="008939EA" w:rsidRDefault="008F73D5" w:rsidP="00F71B67">
      <w:pPr>
        <w:ind w:left="284" w:right="-143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4232C">
        <w:rPr>
          <w:rFonts w:ascii="Times New Roman" w:hAnsi="Times New Roman" w:cs="Times New Roman"/>
          <w:color w:val="212121"/>
          <w:sz w:val="24"/>
          <w:szCs w:val="24"/>
        </w:rPr>
        <w:t>Утвердить аудитором АО «Кривское А.О.» - Общество с ограниченной ответственностью «Бизнес-Консалтинг-Аудит».</w:t>
      </w:r>
    </w:p>
    <w:p w:rsidR="008F73D5" w:rsidRDefault="008F73D5" w:rsidP="00F71B67">
      <w:pPr>
        <w:ind w:left="284" w:right="-142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F73D5" w:rsidRPr="008939EA" w:rsidRDefault="008F73D5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№5</w:t>
      </w:r>
      <w:r w:rsidRPr="008939EA">
        <w:rPr>
          <w:rFonts w:ascii="Times New Roman" w:hAnsi="Times New Roman" w:cs="Times New Roman"/>
          <w:b/>
          <w:sz w:val="24"/>
          <w:szCs w:val="24"/>
        </w:rPr>
        <w:t>.</w:t>
      </w:r>
      <w:r w:rsidRPr="008939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32EB2">
        <w:rPr>
          <w:rFonts w:ascii="Times New Roman" w:hAnsi="Times New Roman"/>
          <w:b/>
          <w:sz w:val="23"/>
          <w:szCs w:val="23"/>
        </w:rPr>
        <w:t>Избрание Счетной комиссии Общества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8F73D5" w:rsidRDefault="008F73D5" w:rsidP="00F71B67">
      <w:pPr>
        <w:ind w:left="284" w:right="-143" w:firstLine="54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71B67">
        <w:rPr>
          <w:rFonts w:ascii="Times New Roman" w:hAnsi="Times New Roman" w:cs="Times New Roman"/>
          <w:color w:val="212121"/>
          <w:sz w:val="24"/>
          <w:szCs w:val="24"/>
        </w:rPr>
        <w:t>Избрать членом Счетной комиссии АО «Кривское А.О.»:</w:t>
      </w:r>
    </w:p>
    <w:p w:rsidR="00F71B67" w:rsidRDefault="00F71B67" w:rsidP="00F71B67">
      <w:pPr>
        <w:pStyle w:val="a3"/>
        <w:numPr>
          <w:ilvl w:val="0"/>
          <w:numId w:val="20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Морозову Елену Владимировну</w:t>
      </w:r>
    </w:p>
    <w:p w:rsidR="00F71B67" w:rsidRDefault="00F71B67" w:rsidP="00F71B67">
      <w:pPr>
        <w:pStyle w:val="a3"/>
        <w:numPr>
          <w:ilvl w:val="0"/>
          <w:numId w:val="20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Исаеву Светлану Валерьевну</w:t>
      </w:r>
    </w:p>
    <w:p w:rsidR="00F71B67" w:rsidRPr="00F71B67" w:rsidRDefault="00F71B67" w:rsidP="00F71B67">
      <w:pPr>
        <w:pStyle w:val="a3"/>
        <w:numPr>
          <w:ilvl w:val="0"/>
          <w:numId w:val="20"/>
        </w:numPr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Байлярову Ирину Николаевну.</w:t>
      </w:r>
    </w:p>
    <w:p w:rsidR="008F73D5" w:rsidRPr="008F73D5" w:rsidRDefault="008F73D5" w:rsidP="00F71B67">
      <w:pPr>
        <w:ind w:left="284" w:right="-142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570302" w:rsidRPr="008939EA" w:rsidRDefault="0057030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>
        <w:rPr>
          <w:rFonts w:ascii="Times New Roman" w:hAnsi="Times New Roman" w:cs="Times New Roman"/>
          <w:sz w:val="24"/>
          <w:szCs w:val="24"/>
        </w:rPr>
        <w:t>Р</w:t>
      </w:r>
      <w:r w:rsidRPr="008939EA">
        <w:rPr>
          <w:rFonts w:ascii="Times New Roman" w:hAnsi="Times New Roman" w:cs="Times New Roman"/>
          <w:sz w:val="24"/>
          <w:szCs w:val="24"/>
        </w:rPr>
        <w:t>еестр» (место нахождения: Российская Федерация, г. Москва), лицо уполномоченное АО «Реестр</w:t>
      </w:r>
      <w:r w:rsidR="008939EA">
        <w:rPr>
          <w:rFonts w:ascii="Times New Roman" w:hAnsi="Times New Roman" w:cs="Times New Roman"/>
          <w:sz w:val="24"/>
          <w:szCs w:val="24"/>
        </w:rPr>
        <w:t>»</w:t>
      </w:r>
      <w:r w:rsidRPr="008939EA">
        <w:rPr>
          <w:rFonts w:ascii="Times New Roman" w:hAnsi="Times New Roman" w:cs="Times New Roman"/>
          <w:sz w:val="24"/>
          <w:szCs w:val="24"/>
        </w:rPr>
        <w:t>: Горкин Виктор Борисович.</w:t>
      </w:r>
    </w:p>
    <w:p w:rsidR="00570302" w:rsidRPr="008939EA" w:rsidRDefault="0057030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</w:p>
    <w:p w:rsidR="00411052" w:rsidRPr="00684D4D" w:rsidRDefault="0041105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F71B67">
        <w:rPr>
          <w:rFonts w:ascii="Times New Roman" w:hAnsi="Times New Roman" w:cs="Times New Roman"/>
          <w:sz w:val="24"/>
          <w:szCs w:val="24"/>
        </w:rPr>
        <w:t>Рыжкова Виктория Юрьевна</w:t>
      </w:r>
      <w:r w:rsidRPr="00684D4D">
        <w:rPr>
          <w:rFonts w:ascii="Times New Roman" w:hAnsi="Times New Roman" w:cs="Times New Roman"/>
          <w:sz w:val="24"/>
          <w:szCs w:val="24"/>
        </w:rPr>
        <w:t>.</w:t>
      </w:r>
    </w:p>
    <w:p w:rsidR="00411052" w:rsidRPr="00684D4D" w:rsidRDefault="00411052" w:rsidP="00F71B67">
      <w:pPr>
        <w:ind w:left="284"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684D4D" w:rsidRDefault="00EA4B56" w:rsidP="00F71B67">
      <w:pPr>
        <w:pStyle w:val="a7"/>
        <w:ind w:left="284" w:firstLine="540"/>
        <w:jc w:val="both"/>
        <w:rPr>
          <w:sz w:val="24"/>
          <w:szCs w:val="24"/>
        </w:rPr>
      </w:pPr>
    </w:p>
    <w:p w:rsidR="00F71B67" w:rsidRDefault="00F71B67" w:rsidP="00F71B67">
      <w:pPr>
        <w:pStyle w:val="a7"/>
        <w:ind w:left="284" w:firstLine="540"/>
        <w:jc w:val="both"/>
        <w:rPr>
          <w:sz w:val="24"/>
          <w:szCs w:val="24"/>
        </w:rPr>
      </w:pPr>
    </w:p>
    <w:p w:rsidR="00411052" w:rsidRPr="00684D4D" w:rsidRDefault="00411052" w:rsidP="00F71B67">
      <w:pPr>
        <w:pStyle w:val="a7"/>
        <w:ind w:left="284" w:firstLine="540"/>
        <w:jc w:val="both"/>
        <w:rPr>
          <w:sz w:val="24"/>
          <w:szCs w:val="24"/>
        </w:rPr>
      </w:pPr>
      <w:bookmarkStart w:id="0" w:name="_GoBack"/>
      <w:bookmarkEnd w:id="0"/>
      <w:r w:rsidRPr="00684D4D">
        <w:rPr>
          <w:sz w:val="24"/>
          <w:szCs w:val="24"/>
        </w:rPr>
        <w:t xml:space="preserve">Председатель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F71B67">
        <w:rPr>
          <w:sz w:val="24"/>
          <w:szCs w:val="24"/>
        </w:rPr>
        <w:t>Рыжкова В.Ю.</w:t>
      </w:r>
    </w:p>
    <w:p w:rsidR="005570DE" w:rsidRPr="00684D4D" w:rsidRDefault="005570DE" w:rsidP="00F71B67">
      <w:pPr>
        <w:pStyle w:val="a7"/>
        <w:ind w:left="284" w:firstLine="540"/>
        <w:jc w:val="both"/>
        <w:rPr>
          <w:sz w:val="24"/>
          <w:szCs w:val="24"/>
        </w:rPr>
      </w:pPr>
    </w:p>
    <w:p w:rsidR="00411052" w:rsidRPr="00684D4D" w:rsidRDefault="00411052" w:rsidP="00F71B67">
      <w:pPr>
        <w:pStyle w:val="a7"/>
        <w:ind w:left="284" w:firstLine="540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Секретарь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Pr="00684D4D">
        <w:rPr>
          <w:sz w:val="24"/>
          <w:szCs w:val="24"/>
        </w:rPr>
        <w:t>Морозова Е.В.</w:t>
      </w:r>
    </w:p>
    <w:p w:rsidR="00AD31D6" w:rsidRPr="00684D4D" w:rsidRDefault="00AD31D6" w:rsidP="00F71B67">
      <w:pPr>
        <w:widowControl w:val="0"/>
        <w:autoSpaceDE w:val="0"/>
        <w:autoSpaceDN w:val="0"/>
        <w:adjustRightInd w:val="0"/>
        <w:ind w:left="284"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684D4D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8C" w:rsidRDefault="008C108C" w:rsidP="005570DE">
      <w:r>
        <w:separator/>
      </w:r>
    </w:p>
  </w:endnote>
  <w:endnote w:type="continuationSeparator" w:id="0">
    <w:p w:rsidR="008C108C" w:rsidRDefault="008C108C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5570DE" w:rsidRPr="005570DE" w:rsidRDefault="007623A2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570DE"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1B6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8C" w:rsidRDefault="008C108C" w:rsidP="005570DE">
      <w:r>
        <w:separator/>
      </w:r>
    </w:p>
  </w:footnote>
  <w:footnote w:type="continuationSeparator" w:id="0">
    <w:p w:rsidR="008C108C" w:rsidRDefault="008C108C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664"/>
    <w:multiLevelType w:val="hybridMultilevel"/>
    <w:tmpl w:val="72DA953A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6F40"/>
    <w:multiLevelType w:val="hybridMultilevel"/>
    <w:tmpl w:val="1BE69D62"/>
    <w:lvl w:ilvl="0" w:tplc="FAC05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272C46"/>
    <w:multiLevelType w:val="hybridMultilevel"/>
    <w:tmpl w:val="5C64C9EE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4429"/>
    <w:multiLevelType w:val="hybridMultilevel"/>
    <w:tmpl w:val="1C8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C87439D"/>
    <w:multiLevelType w:val="hybridMultilevel"/>
    <w:tmpl w:val="BF6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18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  <w:num w:numId="17">
    <w:abstractNumId w:val="16"/>
  </w:num>
  <w:num w:numId="18">
    <w:abstractNumId w:val="10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1B6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6105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39</cp:revision>
  <cp:lastPrinted>2019-01-25T06:39:00Z</cp:lastPrinted>
  <dcterms:created xsi:type="dcterms:W3CDTF">2015-04-21T14:36:00Z</dcterms:created>
  <dcterms:modified xsi:type="dcterms:W3CDTF">2019-07-04T14:15:00Z</dcterms:modified>
</cp:coreProperties>
</file>